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62" w:rsidRPr="00E022B0" w:rsidRDefault="00816E62" w:rsidP="00816E62">
      <w:pPr>
        <w:jc w:val="right"/>
        <w:rPr>
          <w:sz w:val="24"/>
          <w:szCs w:val="18"/>
        </w:rPr>
      </w:pPr>
    </w:p>
    <w:p w:rsidR="00F65F81" w:rsidRPr="00F65F81" w:rsidRDefault="00F65F81" w:rsidP="00F65F81">
      <w:pPr>
        <w:jc w:val="center"/>
        <w:rPr>
          <w:rFonts w:eastAsiaTheme="minorHAnsi" w:cs="Times New Roman"/>
          <w:szCs w:val="28"/>
          <w:lang w:eastAsia="en-US"/>
        </w:rPr>
      </w:pPr>
      <w:r w:rsidRPr="00F65F81">
        <w:rPr>
          <w:rFonts w:eastAsiaTheme="minorHAnsi" w:cs="Times New Roman"/>
          <w:szCs w:val="28"/>
          <w:lang w:eastAsia="en-US"/>
        </w:rPr>
        <w:t xml:space="preserve">Муниципальное дошкольное образовательное учреждение </w:t>
      </w:r>
    </w:p>
    <w:p w:rsidR="00F65F81" w:rsidRPr="00F65F81" w:rsidRDefault="00F65F81" w:rsidP="00F65F81">
      <w:pPr>
        <w:jc w:val="center"/>
        <w:rPr>
          <w:rFonts w:eastAsiaTheme="minorHAnsi" w:cs="Times New Roman"/>
          <w:szCs w:val="28"/>
          <w:lang w:eastAsia="en-US"/>
        </w:rPr>
      </w:pPr>
      <w:r w:rsidRPr="00F65F81">
        <w:rPr>
          <w:rFonts w:eastAsiaTheme="minorHAnsi" w:cs="Times New Roman"/>
          <w:szCs w:val="28"/>
          <w:lang w:eastAsia="en-US"/>
        </w:rPr>
        <w:t xml:space="preserve">«Детский сад «Солнышко» общеразвивающего вида </w:t>
      </w:r>
    </w:p>
    <w:p w:rsidR="00F65F81" w:rsidRPr="00F65F81" w:rsidRDefault="00F65F81" w:rsidP="00F65F81">
      <w:pPr>
        <w:jc w:val="center"/>
        <w:rPr>
          <w:rFonts w:eastAsiaTheme="minorHAnsi" w:cs="Times New Roman"/>
          <w:szCs w:val="28"/>
          <w:lang w:eastAsia="en-US"/>
        </w:rPr>
      </w:pPr>
      <w:r w:rsidRPr="00F65F81">
        <w:rPr>
          <w:rFonts w:eastAsiaTheme="minorHAnsi" w:cs="Times New Roman"/>
          <w:szCs w:val="28"/>
          <w:lang w:eastAsia="en-US"/>
        </w:rPr>
        <w:t xml:space="preserve">с приоритетным осуществлением деятельности </w:t>
      </w:r>
    </w:p>
    <w:p w:rsidR="00F65F81" w:rsidRPr="00F65F81" w:rsidRDefault="00F65F81" w:rsidP="00F65F81">
      <w:pPr>
        <w:jc w:val="center"/>
        <w:rPr>
          <w:rFonts w:eastAsiaTheme="minorHAnsi" w:cs="Times New Roman"/>
          <w:szCs w:val="28"/>
          <w:lang w:eastAsia="en-US"/>
        </w:rPr>
      </w:pPr>
      <w:r w:rsidRPr="00F65F81">
        <w:rPr>
          <w:rFonts w:eastAsiaTheme="minorHAnsi" w:cs="Times New Roman"/>
          <w:szCs w:val="28"/>
          <w:lang w:eastAsia="en-US"/>
        </w:rPr>
        <w:t>по художественно-эстетическому развитию воспитанников</w:t>
      </w:r>
    </w:p>
    <w:p w:rsidR="000702BE" w:rsidRPr="00034062" w:rsidRDefault="000702BE" w:rsidP="000702BE">
      <w:pPr>
        <w:pStyle w:val="a4"/>
        <w:jc w:val="center"/>
        <w:rPr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816E62" w:rsidTr="00544938">
        <w:tc>
          <w:tcPr>
            <w:tcW w:w="4503" w:type="dxa"/>
          </w:tcPr>
          <w:p w:rsidR="00816E62" w:rsidRDefault="00816E62" w:rsidP="00544938">
            <w:pPr>
              <w:ind w:left="2160" w:hanging="2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816E62" w:rsidRDefault="00816E62" w:rsidP="005449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816E62" w:rsidRDefault="00F65F81" w:rsidP="00544938">
            <w:pPr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Протокол № 1 от 23</w:t>
            </w:r>
            <w:r w:rsidR="00816E62">
              <w:rPr>
                <w:sz w:val="24"/>
                <w:szCs w:val="24"/>
              </w:rPr>
              <w:t>.08.2021г.</w:t>
            </w:r>
          </w:p>
        </w:tc>
        <w:tc>
          <w:tcPr>
            <w:tcW w:w="5528" w:type="dxa"/>
          </w:tcPr>
          <w:p w:rsidR="00816E62" w:rsidRPr="007D5791" w:rsidRDefault="00816E62" w:rsidP="00544938">
            <w:pPr>
              <w:ind w:left="367"/>
              <w:rPr>
                <w:sz w:val="24"/>
                <w:szCs w:val="24"/>
              </w:rPr>
            </w:pPr>
            <w:r w:rsidRPr="007D5791"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>:</w:t>
            </w:r>
          </w:p>
          <w:p w:rsidR="00816E62" w:rsidRDefault="00816E62" w:rsidP="00544938">
            <w:p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65F81">
              <w:rPr>
                <w:sz w:val="24"/>
                <w:szCs w:val="24"/>
              </w:rPr>
              <w:t>аведующий МДОУ «Детский сад «Солнышко</w:t>
            </w:r>
            <w:r>
              <w:rPr>
                <w:sz w:val="24"/>
                <w:szCs w:val="24"/>
              </w:rPr>
              <w:t>»</w:t>
            </w:r>
          </w:p>
          <w:p w:rsidR="00816E62" w:rsidRDefault="00F65F81" w:rsidP="00544938">
            <w:p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___________________Шевченко А.А</w:t>
            </w:r>
            <w:r w:rsidR="000702BE">
              <w:rPr>
                <w:sz w:val="24"/>
                <w:szCs w:val="24"/>
              </w:rPr>
              <w:t>.</w:t>
            </w:r>
          </w:p>
          <w:p w:rsidR="00816E62" w:rsidRPr="005D31B7" w:rsidRDefault="000702BE" w:rsidP="00544938">
            <w:pPr>
              <w:ind w:left="367"/>
            </w:pPr>
            <w:r>
              <w:rPr>
                <w:sz w:val="24"/>
                <w:szCs w:val="24"/>
              </w:rPr>
              <w:t xml:space="preserve">Приказ № </w:t>
            </w:r>
            <w:r w:rsidR="00816E62">
              <w:rPr>
                <w:sz w:val="24"/>
                <w:szCs w:val="24"/>
              </w:rPr>
              <w:t>1</w:t>
            </w:r>
            <w:r w:rsidR="00F65F81">
              <w:rPr>
                <w:sz w:val="24"/>
                <w:szCs w:val="24"/>
              </w:rPr>
              <w:t>73 от 23</w:t>
            </w:r>
            <w:r w:rsidR="00816E62">
              <w:rPr>
                <w:sz w:val="24"/>
                <w:szCs w:val="24"/>
              </w:rPr>
              <w:t>.08.2021г.</w:t>
            </w:r>
          </w:p>
        </w:tc>
      </w:tr>
    </w:tbl>
    <w:p w:rsidR="00816E62" w:rsidRDefault="00816E62" w:rsidP="00816E62"/>
    <w:p w:rsidR="00816E62" w:rsidRDefault="00816E62" w:rsidP="00816E62"/>
    <w:p w:rsidR="00816E62" w:rsidRDefault="00816E62" w:rsidP="00816E62"/>
    <w:p w:rsidR="00816E62" w:rsidRDefault="00816E62" w:rsidP="00816E62"/>
    <w:p w:rsidR="00816E62" w:rsidRDefault="00816E62" w:rsidP="00816E62"/>
    <w:p w:rsidR="00816E62" w:rsidRDefault="00816E62" w:rsidP="00816E62">
      <w:pPr>
        <w:rPr>
          <w:b/>
          <w:sz w:val="36"/>
          <w:szCs w:val="36"/>
        </w:rPr>
      </w:pPr>
    </w:p>
    <w:p w:rsidR="00816E62" w:rsidRPr="008B6475" w:rsidRDefault="00816E62" w:rsidP="00816E62">
      <w:pPr>
        <w:jc w:val="center"/>
        <w:rPr>
          <w:b/>
          <w:sz w:val="36"/>
          <w:szCs w:val="36"/>
        </w:rPr>
      </w:pPr>
      <w:r w:rsidRPr="008B6475">
        <w:rPr>
          <w:b/>
          <w:sz w:val="36"/>
          <w:szCs w:val="36"/>
        </w:rPr>
        <w:t>ПОЛОЖЕНИЕ</w:t>
      </w:r>
    </w:p>
    <w:p w:rsidR="00816E62" w:rsidRPr="008B6475" w:rsidRDefault="00816E62" w:rsidP="000702BE">
      <w:pPr>
        <w:jc w:val="center"/>
        <w:rPr>
          <w:b/>
          <w:sz w:val="36"/>
          <w:szCs w:val="36"/>
        </w:rPr>
      </w:pPr>
      <w:r w:rsidRPr="008B6475">
        <w:rPr>
          <w:b/>
          <w:sz w:val="36"/>
          <w:szCs w:val="36"/>
        </w:rPr>
        <w:t>о системе наставничества педагогических работ</w:t>
      </w:r>
      <w:r w:rsidR="00F65F81">
        <w:rPr>
          <w:b/>
          <w:sz w:val="36"/>
          <w:szCs w:val="36"/>
        </w:rPr>
        <w:t xml:space="preserve">ников </w:t>
      </w:r>
      <w:r w:rsidR="00F65F81">
        <w:rPr>
          <w:b/>
          <w:sz w:val="36"/>
          <w:szCs w:val="36"/>
        </w:rPr>
        <w:br/>
        <w:t xml:space="preserve">в Муниципальном </w:t>
      </w:r>
      <w:r w:rsidRPr="008B6475">
        <w:rPr>
          <w:b/>
          <w:sz w:val="36"/>
          <w:szCs w:val="36"/>
        </w:rPr>
        <w:t xml:space="preserve">  дошкольном</w:t>
      </w:r>
      <w:r>
        <w:rPr>
          <w:b/>
          <w:sz w:val="36"/>
          <w:szCs w:val="36"/>
        </w:rPr>
        <w:t xml:space="preserve"> </w:t>
      </w:r>
      <w:r w:rsidRPr="008B6475">
        <w:rPr>
          <w:b/>
          <w:sz w:val="36"/>
          <w:szCs w:val="36"/>
        </w:rPr>
        <w:t xml:space="preserve">образовательном учреждении </w:t>
      </w:r>
      <w:r w:rsidR="00F65F81">
        <w:rPr>
          <w:b/>
          <w:sz w:val="36"/>
          <w:szCs w:val="36"/>
        </w:rPr>
        <w:t>«Детский сад  «Солнышко</w:t>
      </w:r>
      <w:r w:rsidR="000702BE">
        <w:rPr>
          <w:b/>
          <w:sz w:val="36"/>
          <w:szCs w:val="36"/>
        </w:rPr>
        <w:t>»</w:t>
      </w: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 w:val="36"/>
          <w:szCs w:val="36"/>
        </w:rPr>
      </w:pPr>
    </w:p>
    <w:p w:rsidR="00816E62" w:rsidRDefault="00816E62" w:rsidP="00816E62">
      <w:pPr>
        <w:rPr>
          <w:b/>
          <w:szCs w:val="28"/>
        </w:rPr>
      </w:pPr>
    </w:p>
    <w:p w:rsidR="00816E62" w:rsidRDefault="00816E62" w:rsidP="00816E62">
      <w:pPr>
        <w:jc w:val="center"/>
        <w:rPr>
          <w:b/>
          <w:szCs w:val="28"/>
        </w:rPr>
      </w:pPr>
    </w:p>
    <w:p w:rsidR="00816E62" w:rsidRDefault="00816E62" w:rsidP="00816E62">
      <w:pPr>
        <w:jc w:val="center"/>
        <w:rPr>
          <w:b/>
          <w:szCs w:val="28"/>
        </w:rPr>
      </w:pPr>
    </w:p>
    <w:p w:rsidR="00816E62" w:rsidRDefault="00816E62" w:rsidP="00816E62">
      <w:pPr>
        <w:jc w:val="center"/>
        <w:rPr>
          <w:b/>
          <w:szCs w:val="28"/>
        </w:rPr>
      </w:pPr>
    </w:p>
    <w:p w:rsidR="00816E62" w:rsidRDefault="00816E62" w:rsidP="00816E62">
      <w:pPr>
        <w:jc w:val="center"/>
        <w:rPr>
          <w:b/>
          <w:szCs w:val="28"/>
        </w:rPr>
      </w:pPr>
    </w:p>
    <w:p w:rsidR="00816E62" w:rsidRDefault="00816E62" w:rsidP="00816E62">
      <w:pPr>
        <w:jc w:val="center"/>
        <w:rPr>
          <w:b/>
          <w:szCs w:val="28"/>
        </w:rPr>
      </w:pPr>
    </w:p>
    <w:p w:rsidR="000702BE" w:rsidRDefault="000702BE" w:rsidP="00816E62">
      <w:pPr>
        <w:jc w:val="center"/>
        <w:rPr>
          <w:szCs w:val="28"/>
        </w:rPr>
      </w:pPr>
    </w:p>
    <w:p w:rsidR="000702BE" w:rsidRDefault="000702BE" w:rsidP="00816E62">
      <w:pPr>
        <w:jc w:val="center"/>
        <w:rPr>
          <w:szCs w:val="28"/>
        </w:rPr>
      </w:pPr>
    </w:p>
    <w:p w:rsidR="000702BE" w:rsidRDefault="000702BE" w:rsidP="00816E62">
      <w:pPr>
        <w:jc w:val="center"/>
        <w:rPr>
          <w:szCs w:val="28"/>
        </w:rPr>
      </w:pPr>
    </w:p>
    <w:p w:rsidR="000702BE" w:rsidRDefault="000702BE" w:rsidP="00816E62">
      <w:pPr>
        <w:jc w:val="center"/>
        <w:rPr>
          <w:szCs w:val="28"/>
        </w:rPr>
      </w:pPr>
    </w:p>
    <w:p w:rsidR="000702BE" w:rsidRDefault="000702BE" w:rsidP="00F65F81">
      <w:pPr>
        <w:rPr>
          <w:szCs w:val="28"/>
        </w:rPr>
      </w:pPr>
    </w:p>
    <w:p w:rsidR="00816E62" w:rsidRPr="003060E4" w:rsidRDefault="00816E62" w:rsidP="00816E62">
      <w:pPr>
        <w:jc w:val="center"/>
        <w:rPr>
          <w:szCs w:val="28"/>
        </w:rPr>
      </w:pPr>
      <w:r w:rsidRPr="003060E4">
        <w:rPr>
          <w:szCs w:val="28"/>
        </w:rPr>
        <w:t>2021г.</w:t>
      </w:r>
    </w:p>
    <w:p w:rsidR="00816E62" w:rsidRPr="00C859C5" w:rsidRDefault="00816E62" w:rsidP="00816E62">
      <w:pPr>
        <w:rPr>
          <w:b/>
          <w:szCs w:val="28"/>
        </w:rPr>
      </w:pPr>
    </w:p>
    <w:p w:rsidR="00816E62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DE4CC2">
        <w:rPr>
          <w:b/>
          <w:szCs w:val="28"/>
        </w:rPr>
        <w:t>Общие положения</w:t>
      </w:r>
    </w:p>
    <w:p w:rsidR="00816E62" w:rsidRPr="00DE4CC2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Настоящее Положение о системе наставничества педагогических рабо</w:t>
      </w:r>
      <w:r w:rsidR="00F65F81">
        <w:t xml:space="preserve">тников в Муниципальном </w:t>
      </w:r>
      <w:r>
        <w:t xml:space="preserve"> дошкольном образовате</w:t>
      </w:r>
      <w:r w:rsidR="00F65F81">
        <w:t>льном учреждении «Детский сад  «Солнышко</w:t>
      </w:r>
      <w:r w:rsidR="000702BE">
        <w:t xml:space="preserve">» </w:t>
      </w:r>
      <w:r>
        <w:t>(далее – ДОУ)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816E62" w:rsidRPr="00DE4CC2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В Положении используются следующие понятия: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Наставник</w:t>
      </w:r>
      <w:r>
        <w:t xml:space="preserve"> – педагогический работник, назначаемый </w:t>
      </w:r>
      <w:proofErr w:type="gramStart"/>
      <w:r>
        <w:t>ответственным</w:t>
      </w:r>
      <w:proofErr w:type="gramEnd"/>
      <w: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Наставляемый</w:t>
      </w:r>
      <w: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Куратор</w:t>
      </w:r>
      <w: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t>х(</w:t>
      </w:r>
      <w:proofErr w:type="gramEnd"/>
      <w:r>
        <w:t xml:space="preserve">ой) программ(ы) наставничества.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Наставничество</w:t>
      </w:r>
      <w: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Форма наставничества</w:t>
      </w:r>
      <w: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816E62" w:rsidRDefault="00816E62" w:rsidP="00816E62">
      <w:pPr>
        <w:spacing w:after="120"/>
      </w:pPr>
      <w:r w:rsidRPr="00DE4CC2">
        <w:rPr>
          <w:i/>
          <w:iCs/>
        </w:rPr>
        <w:t>Персонализированная программа наставничества</w:t>
      </w:r>
      <w: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816E62" w:rsidRPr="00C776F1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Основными принципами системы наставничества педагогических работников являются: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1) принцип </w:t>
      </w:r>
      <w:r w:rsidRPr="00C776F1">
        <w:rPr>
          <w:i/>
          <w:iCs/>
        </w:rPr>
        <w:t>научности</w:t>
      </w:r>
      <w: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2) принцип </w:t>
      </w:r>
      <w:r w:rsidRPr="00C776F1">
        <w:rPr>
          <w:i/>
          <w:iCs/>
        </w:rPr>
        <w:t>системности и стратегической целостности</w:t>
      </w:r>
      <w: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lastRenderedPageBreak/>
        <w:t xml:space="preserve">3) принцип </w:t>
      </w:r>
      <w:r w:rsidRPr="00C776F1">
        <w:rPr>
          <w:i/>
          <w:iCs/>
        </w:rPr>
        <w:t>легитимности</w:t>
      </w:r>
      <w: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4) принцип </w:t>
      </w:r>
      <w:r w:rsidRPr="00C776F1">
        <w:rPr>
          <w:i/>
          <w:iCs/>
        </w:rPr>
        <w:t>обеспечения суверенных прав личности</w:t>
      </w:r>
      <w: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5) принцип </w:t>
      </w:r>
      <w:r w:rsidRPr="00C776F1">
        <w:rPr>
          <w:i/>
          <w:iCs/>
        </w:rPr>
        <w:t>добровольности, свободы выбора, учета многофакторности</w:t>
      </w:r>
      <w:r>
        <w:t xml:space="preserve"> в определении и совместной деятельности наставника и наставляемого;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6) принцип </w:t>
      </w:r>
      <w:proofErr w:type="spellStart"/>
      <w:r w:rsidRPr="00C776F1">
        <w:rPr>
          <w:i/>
          <w:iCs/>
        </w:rPr>
        <w:t>аксиологичности</w:t>
      </w:r>
      <w:proofErr w:type="spellEnd"/>
      <w: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7) принцип </w:t>
      </w:r>
      <w:r w:rsidRPr="00C776F1">
        <w:rPr>
          <w:i/>
          <w:iCs/>
        </w:rPr>
        <w:t>личной ответственности</w:t>
      </w:r>
      <w: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>
        <w:t xml:space="preserve">8) принцип </w:t>
      </w:r>
      <w:r w:rsidRPr="00C776F1">
        <w:rPr>
          <w:i/>
          <w:iCs/>
        </w:rPr>
        <w:t>индивидуализации и персонализации</w:t>
      </w:r>
      <w: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816E62" w:rsidRPr="00C776F1" w:rsidRDefault="00816E62" w:rsidP="00816E62">
      <w:pPr>
        <w:pStyle w:val="a5"/>
        <w:spacing w:after="120"/>
        <w:ind w:left="0"/>
        <w:contextualSpacing w:val="0"/>
        <w:rPr>
          <w:b/>
          <w:szCs w:val="28"/>
        </w:rPr>
      </w:pPr>
      <w:r>
        <w:t xml:space="preserve">9) принцип </w:t>
      </w:r>
      <w:r w:rsidRPr="00C776F1">
        <w:rPr>
          <w:i/>
          <w:iCs/>
        </w:rPr>
        <w:t>равенства</w:t>
      </w:r>
      <w: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816E62" w:rsidRPr="00C776F1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заведующий ДОУ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816E62" w:rsidRPr="00C776F1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bCs/>
          <w:szCs w:val="28"/>
        </w:rPr>
      </w:pPr>
      <w:r w:rsidRPr="00C776F1">
        <w:rPr>
          <w:b/>
          <w:bCs/>
        </w:rPr>
        <w:t>Цель и задачи системы наставничества. Формы наставничества</w:t>
      </w:r>
      <w:r>
        <w:rPr>
          <w:b/>
          <w:bCs/>
        </w:rPr>
        <w:t>.</w:t>
      </w:r>
    </w:p>
    <w:p w:rsidR="00816E62" w:rsidRPr="00C776F1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Цель системы наставничества педагогических работников в ДОУ – реализация комплекса мер по созданию эффек</w:t>
      </w:r>
      <w:r w:rsidR="00F65F81">
        <w:t>тивной среды наставничества в МДОУ «Детский сад «Солнышко</w:t>
      </w:r>
      <w:r>
        <w:t>»,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816E62" w:rsidRPr="00D651BE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Задачи системы наставничества педагогических работников: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содействовать созданию в ДОУ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lastRenderedPageBreak/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ДОУ, региональных систем научно-методического сопровождения педагогических работников и управленческих кадров;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содействовать участию в стратегических партнерских отношениях, развитию горизонтальных связей в сфере наставничества на внутреннем и внешнем уровнях;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ДОУ, ознакомление с традициями и укладом ДОУ, а также в преодолении профессиональных трудностей, возникающих при выполнении должностных обязанностей;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816E62" w:rsidRPr="00D651BE" w:rsidRDefault="00816E62" w:rsidP="00816E62">
      <w:pPr>
        <w:pStyle w:val="a5"/>
        <w:numPr>
          <w:ilvl w:val="0"/>
          <w:numId w:val="2"/>
        </w:numPr>
        <w:spacing w:after="120"/>
        <w:ind w:left="0" w:firstLine="0"/>
        <w:contextualSpacing w:val="0"/>
        <w:rPr>
          <w:b/>
          <w:szCs w:val="28"/>
        </w:rPr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816E62" w:rsidRPr="00D651BE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В ДОУ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>
        <w:t>наставляемых</w:t>
      </w:r>
      <w:proofErr w:type="gramEnd"/>
      <w: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proofErr w:type="gramStart"/>
      <w:r w:rsidRPr="00D651BE">
        <w:rPr>
          <w:i/>
          <w:iCs/>
        </w:rPr>
        <w:lastRenderedPageBreak/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816E62" w:rsidRDefault="00816E62" w:rsidP="00816E62">
      <w:pPr>
        <w:pStyle w:val="a5"/>
        <w:spacing w:after="120"/>
        <w:ind w:left="0"/>
        <w:contextualSpacing w:val="0"/>
      </w:pPr>
      <w:r w:rsidRPr="00D651BE">
        <w:rPr>
          <w:i/>
          <w:iCs/>
        </w:rPr>
        <w:t>Наставничество в группе</w:t>
      </w:r>
      <w: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 w:rsidRPr="00D651BE">
        <w:rPr>
          <w:i/>
          <w:iCs/>
        </w:rPr>
        <w:t>Краткосрочное или целеполагающее наставничество</w:t>
      </w:r>
      <w: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 w:rsidRPr="00D651BE">
        <w:rPr>
          <w:i/>
          <w:iCs/>
        </w:rPr>
        <w:t>Реверсивное наставничество</w:t>
      </w:r>
      <w: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 w:rsidRPr="005B6EB2">
        <w:rPr>
          <w:i/>
          <w:iCs/>
        </w:rPr>
        <w:t>Ситуационное наставничество</w:t>
      </w:r>
      <w: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proofErr w:type="gramStart"/>
      <w:r w:rsidRPr="00C859C5">
        <w:rPr>
          <w:i/>
        </w:rPr>
        <w:t>Скоростное наставничество</w:t>
      </w:r>
      <w: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>
        <w:t>равному</w:t>
      </w:r>
      <w:proofErr w:type="gramEnd"/>
      <w:r>
        <w:t xml:space="preserve">»).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 w:rsidRPr="00C859C5">
        <w:rPr>
          <w:i/>
        </w:rPr>
        <w:t>Традиционная форма наставничества</w:t>
      </w:r>
      <w: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816E62" w:rsidRDefault="00816E62" w:rsidP="00816E62">
      <w:pPr>
        <w:pStyle w:val="a5"/>
        <w:spacing w:after="120"/>
        <w:ind w:left="0"/>
        <w:contextualSpacing w:val="0"/>
      </w:pPr>
      <w:r w:rsidRPr="00C859C5">
        <w:rPr>
          <w:i/>
        </w:rPr>
        <w:t>Форма наставничества «педагог – педагог»</w:t>
      </w:r>
      <w:r>
        <w:t xml:space="preserve">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сопровождения». </w:t>
      </w:r>
    </w:p>
    <w:p w:rsidR="00816E62" w:rsidRPr="00D651BE" w:rsidRDefault="00816E62" w:rsidP="00816E62">
      <w:pPr>
        <w:pStyle w:val="a5"/>
        <w:spacing w:after="120"/>
        <w:ind w:left="0"/>
        <w:contextualSpacing w:val="0"/>
        <w:rPr>
          <w:b/>
          <w:szCs w:val="28"/>
        </w:rPr>
      </w:pPr>
      <w:r w:rsidRPr="00C859C5">
        <w:rPr>
          <w:i/>
        </w:rPr>
        <w:t>Форма наставничества «руководитель образовательной организации – педагог»</w:t>
      </w:r>
      <w:r>
        <w:t xml:space="preserve"> способ реализации целевой модели наставничества через организацию </w:t>
      </w:r>
      <w:r>
        <w:lastRenderedPageBreak/>
        <w:t xml:space="preserve">взаимодействия наставнической пары «руководитель образовательной организации – педагог», нацеленную на совершенствование образовательного процесса и достижение желаемых результатов заведующим ДОУ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816E62" w:rsidRPr="00C859C5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C859C5">
        <w:rPr>
          <w:b/>
        </w:rPr>
        <w:t>Организация системы наставничества</w:t>
      </w:r>
    </w:p>
    <w:p w:rsidR="00816E62" w:rsidRPr="00C859C5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Наставничество организуется на основании приказа заведующего ДОУ «Об утверждении Положения о системе наставничества педагогических работников в</w:t>
      </w:r>
      <w:r w:rsidR="00F65F81">
        <w:t xml:space="preserve"> МДОУ «Детский сад «Солнышко</w:t>
      </w:r>
      <w:bookmarkStart w:id="0" w:name="_GoBack"/>
      <w:bookmarkEnd w:id="0"/>
      <w:r>
        <w:t>».</w:t>
      </w:r>
    </w:p>
    <w:p w:rsidR="00816E62" w:rsidRPr="00C859C5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Педагогический работник назначается наставником с его письменного согласия приказом заведующего ДОУ.</w:t>
      </w:r>
    </w:p>
    <w:p w:rsidR="00816E62" w:rsidRPr="00C859C5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Заведующий ДОУ: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осуществляет общее руководство и координацию внедрения (применения) системы (целевой модели) наставничества педагогических работников в ДОУ;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издает локальные акты ДОУ о внедрении (применении) системы (целевой модели) наставничества и организации наставничества педагогических работников в ДОУ;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утверждает Дорожную карту (план мероприятий) по реализации Положения о системе наставничества педагогических работников в ДОУ;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издает прика</w:t>
      </w:r>
      <w:proofErr w:type="gramStart"/>
      <w:r>
        <w:t>з(</w:t>
      </w:r>
      <w:proofErr w:type="gramEnd"/>
      <w: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 (приложение 1,2);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 и т.п.);</w:t>
      </w:r>
    </w:p>
    <w:p w:rsidR="00816E62" w:rsidRPr="00C859C5" w:rsidRDefault="00816E62" w:rsidP="00816E62">
      <w:pPr>
        <w:pStyle w:val="a5"/>
        <w:numPr>
          <w:ilvl w:val="0"/>
          <w:numId w:val="3"/>
        </w:numPr>
        <w:spacing w:after="120"/>
        <w:ind w:left="0" w:firstLine="0"/>
        <w:contextualSpacing w:val="0"/>
        <w:rPr>
          <w:b/>
          <w:szCs w:val="28"/>
        </w:rPr>
      </w:pPr>
      <w: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16E62" w:rsidRPr="00C859C5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Куратор реализации программ наставничества:</w:t>
      </w:r>
    </w:p>
    <w:p w:rsidR="00816E62" w:rsidRPr="0027649E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назначается заведующим ДОУ из числа заместителей руководителя;</w:t>
      </w:r>
    </w:p>
    <w:p w:rsidR="00816E62" w:rsidRPr="0027649E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своевременно (не менее одного раза в год) актуализирует информацию о наличии в ДОУ педагогов, которых необходимо включить в наставническую деятельность в качестве наставляемых; </w:t>
      </w:r>
    </w:p>
    <w:p w:rsidR="00816E62" w:rsidRPr="0027649E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предлагает заведующему ДОУ состав методического объединения наставников ДОУ для утверждения (при необходимости его создания);</w:t>
      </w:r>
    </w:p>
    <w:p w:rsidR="00816E62" w:rsidRPr="0027649E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разрабатывает Дорожную карту (план мероприятий) по реализации Положения о системе наставничества педагогических работников в ДОУ; </w:t>
      </w:r>
    </w:p>
    <w:p w:rsidR="00816E62" w:rsidRPr="0027649E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lastRenderedPageBreak/>
        <w:t>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 (приложение 3);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площадках, а также с привлечением наставников из других образовательных организаций;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курирует процесс разработки и реализации персонализированных программ наставничества;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организует совместно с заведующим ДОУ мониторинг реализации системы наставничества педагогических работников в ДОУ;</w:t>
      </w:r>
    </w:p>
    <w:p w:rsidR="00816E62" w:rsidRPr="00C04BEF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осуществляет мониторинг эффективности и результативности реализации системы наставничества в ДОУ,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816E62" w:rsidRPr="00C859C5" w:rsidRDefault="00816E62" w:rsidP="00816E62">
      <w:pPr>
        <w:pStyle w:val="a5"/>
        <w:numPr>
          <w:ilvl w:val="0"/>
          <w:numId w:val="4"/>
        </w:numPr>
        <w:spacing w:after="120"/>
        <w:ind w:left="0" w:firstLine="0"/>
        <w:contextualSpacing w:val="0"/>
        <w:rPr>
          <w:b/>
          <w:szCs w:val="28"/>
        </w:rPr>
      </w:pPr>
      <w:r>
        <w:t>фиксирует данные о количестве участников персонализированных программ наставничества в формах статистического наблюдения.</w:t>
      </w:r>
    </w:p>
    <w:p w:rsidR="00816E62" w:rsidRPr="00C04BEF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Методическое объединение наставников/комиссия/совет (при его наличии):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ДОУ;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ведет учет сведений о молодых/начинающих специалистах и иных категориях наставляемых и их наставниках; 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помогает подбирать и закрепляет пары (группы) наставников и наставляемых по определенным вопросам (предметное содержание, методика обучения, воспитательная деятельность, организация образовательной деятельности, психолого-педагогическое сопровождение наставляемых и наставников и т.п.);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lastRenderedPageBreak/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является открытой площадкой для осуществления консультационных, согласовательных функций и функций медиации;</w:t>
      </w:r>
    </w:p>
    <w:p w:rsidR="00816E62" w:rsidRPr="00C04BEF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>совместно с заведующим ДОУ,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816E62" w:rsidRPr="001B765B" w:rsidRDefault="00816E62" w:rsidP="00816E62">
      <w:pPr>
        <w:pStyle w:val="a5"/>
        <w:numPr>
          <w:ilvl w:val="0"/>
          <w:numId w:val="5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специальном разделе официального сайта ДОУ и социальных сетях (совместно с куратором). </w:t>
      </w:r>
    </w:p>
    <w:p w:rsidR="00816E62" w:rsidRPr="00C04BEF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C04BEF">
        <w:rPr>
          <w:b/>
        </w:rPr>
        <w:t>Права и обязанности наставника</w:t>
      </w:r>
    </w:p>
    <w:p w:rsidR="00816E62" w:rsidRPr="00C04BEF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Права наставника:</w:t>
      </w:r>
    </w:p>
    <w:p w:rsidR="00816E62" w:rsidRPr="002565AD" w:rsidRDefault="00816E62" w:rsidP="00816E62">
      <w:pPr>
        <w:pStyle w:val="a5"/>
        <w:numPr>
          <w:ilvl w:val="0"/>
          <w:numId w:val="6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привлекать для оказания помощи </w:t>
      </w:r>
      <w:proofErr w:type="gramStart"/>
      <w:r>
        <w:t>наставляемому</w:t>
      </w:r>
      <w:proofErr w:type="gramEnd"/>
      <w:r>
        <w:t xml:space="preserve"> других педагогических работников ДОУ с их согласия;</w:t>
      </w:r>
    </w:p>
    <w:p w:rsidR="00816E62" w:rsidRPr="002565AD" w:rsidRDefault="00816E62" w:rsidP="00816E62">
      <w:pPr>
        <w:pStyle w:val="a5"/>
        <w:numPr>
          <w:ilvl w:val="0"/>
          <w:numId w:val="6"/>
        </w:numPr>
        <w:spacing w:after="120"/>
        <w:ind w:left="0" w:firstLine="0"/>
        <w:contextualSpacing w:val="0"/>
        <w:rPr>
          <w:b/>
          <w:szCs w:val="28"/>
        </w:rPr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816E62" w:rsidRPr="002565AD" w:rsidRDefault="00816E62" w:rsidP="00816E62">
      <w:pPr>
        <w:pStyle w:val="a5"/>
        <w:numPr>
          <w:ilvl w:val="0"/>
          <w:numId w:val="6"/>
        </w:numPr>
        <w:spacing w:after="120"/>
        <w:ind w:left="0" w:firstLine="0"/>
        <w:contextualSpacing w:val="0"/>
        <w:rPr>
          <w:b/>
          <w:szCs w:val="28"/>
        </w:rPr>
      </w:pPr>
      <w:r>
        <w:t>обращаться с заявлением к куратору и заведующему ДОУ с просьбой о сложении с него обязанностей наставника;</w:t>
      </w:r>
    </w:p>
    <w:p w:rsidR="00816E62" w:rsidRPr="00C04BEF" w:rsidRDefault="00816E62" w:rsidP="00816E62">
      <w:pPr>
        <w:pStyle w:val="a5"/>
        <w:numPr>
          <w:ilvl w:val="0"/>
          <w:numId w:val="6"/>
        </w:numPr>
        <w:spacing w:after="120"/>
        <w:ind w:left="0" w:firstLine="0"/>
        <w:contextualSpacing w:val="0"/>
        <w:rPr>
          <w:b/>
          <w:szCs w:val="28"/>
        </w:rPr>
      </w:pPr>
      <w:r>
        <w:t>осуществлять мониторинг деятельности наставляемого в форме личной проверки выполнения заданий.</w:t>
      </w:r>
    </w:p>
    <w:p w:rsidR="00816E62" w:rsidRPr="002565AD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Обязанности наставника: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>руководствоваться требованиями законодательства Российской Федерации, региональными и локальными нормативными правовыми актами ДОУ при осуществлении наставнической деятельности;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находиться во взаимодействии со всеми структурами ДОУ, осуществляющими работу с </w:t>
      </w:r>
      <w:proofErr w:type="gramStart"/>
      <w:r>
        <w:t>наставляемым</w:t>
      </w:r>
      <w:proofErr w:type="gramEnd"/>
      <w:r>
        <w:t xml:space="preserve"> по программе наставничества (педагогический совет, психологические службы, творческие группы, методические объединения и пр.);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>. и на личном примере;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lastRenderedPageBreak/>
        <w:t xml:space="preserve">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816E62" w:rsidRPr="002565AD" w:rsidRDefault="00816E62" w:rsidP="00816E62">
      <w:pPr>
        <w:pStyle w:val="a5"/>
        <w:numPr>
          <w:ilvl w:val="0"/>
          <w:numId w:val="7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рекомендовать участие </w:t>
      </w:r>
      <w:proofErr w:type="gramStart"/>
      <w:r>
        <w:t>наставляемого</w:t>
      </w:r>
      <w:proofErr w:type="gramEnd"/>
      <w: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816E62" w:rsidRPr="002565AD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2565AD">
        <w:rPr>
          <w:b/>
        </w:rPr>
        <w:t>Права и обязанности наставляемого</w:t>
      </w:r>
    </w:p>
    <w:p w:rsidR="00816E62" w:rsidRPr="002565AD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Права наставляемого:</w:t>
      </w:r>
    </w:p>
    <w:p w:rsidR="00816E62" w:rsidRPr="002565AD" w:rsidRDefault="00816E62" w:rsidP="00816E62">
      <w:pPr>
        <w:pStyle w:val="a5"/>
        <w:numPr>
          <w:ilvl w:val="0"/>
          <w:numId w:val="8"/>
        </w:numPr>
        <w:spacing w:after="120"/>
        <w:ind w:left="0" w:firstLine="0"/>
        <w:contextualSpacing w:val="0"/>
        <w:rPr>
          <w:b/>
          <w:szCs w:val="28"/>
        </w:rPr>
      </w:pPr>
      <w:r>
        <w:t>систематически повышать свой профессиональный уровень;</w:t>
      </w:r>
    </w:p>
    <w:p w:rsidR="00816E62" w:rsidRPr="002565AD" w:rsidRDefault="00816E62" w:rsidP="00816E62">
      <w:pPr>
        <w:pStyle w:val="a5"/>
        <w:numPr>
          <w:ilvl w:val="0"/>
          <w:numId w:val="8"/>
        </w:numPr>
        <w:spacing w:after="120"/>
        <w:ind w:left="0" w:firstLine="0"/>
        <w:contextualSpacing w:val="0"/>
        <w:rPr>
          <w:b/>
          <w:szCs w:val="28"/>
        </w:rPr>
      </w:pPr>
      <w:r>
        <w:t>участвовать в составлении персонализированной программы наставничества педагогических работников;</w:t>
      </w:r>
    </w:p>
    <w:p w:rsidR="00816E62" w:rsidRPr="002565AD" w:rsidRDefault="00816E62" w:rsidP="00816E62">
      <w:pPr>
        <w:pStyle w:val="a5"/>
        <w:numPr>
          <w:ilvl w:val="0"/>
          <w:numId w:val="8"/>
        </w:numPr>
        <w:spacing w:after="120"/>
        <w:ind w:left="0" w:firstLine="0"/>
        <w:contextualSpacing w:val="0"/>
        <w:rPr>
          <w:b/>
          <w:szCs w:val="28"/>
        </w:rPr>
      </w:pPr>
      <w: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816E62" w:rsidRPr="002565AD" w:rsidRDefault="00816E62" w:rsidP="00816E62">
      <w:pPr>
        <w:pStyle w:val="a5"/>
        <w:numPr>
          <w:ilvl w:val="0"/>
          <w:numId w:val="8"/>
        </w:numPr>
        <w:spacing w:after="120"/>
        <w:ind w:left="0" w:firstLine="0"/>
        <w:contextualSpacing w:val="0"/>
        <w:rPr>
          <w:b/>
          <w:szCs w:val="28"/>
        </w:rPr>
      </w:pPr>
      <w:r>
        <w:t>вносить на рассмотрение предложения по совершенствованию персонализированных программ наставничества педагогических работников ДОУ;</w:t>
      </w:r>
    </w:p>
    <w:p w:rsidR="00816E62" w:rsidRPr="002565AD" w:rsidRDefault="00816E62" w:rsidP="00816E62">
      <w:pPr>
        <w:pStyle w:val="a5"/>
        <w:numPr>
          <w:ilvl w:val="0"/>
          <w:numId w:val="8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обращаться к куратору и заведующему ДОУ с ходатайством о замене наставника. </w:t>
      </w:r>
    </w:p>
    <w:p w:rsidR="00816E62" w:rsidRPr="002565AD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реализовывать мероприятия плана персонализированной программы наставничества в установленные сроки;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соблюдать правила внутреннего трудового распорядка ДОУ;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ДОУ;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выполнять указания и рекомендации наставника по исполнению должностных, профессиональных обязанностей;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устранять совместно с наставником допущенные ошибки и выявленные затруднения;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lastRenderedPageBreak/>
        <w:t>проявлять дисциплинированность, организованность и культуру в работе и учебе;</w:t>
      </w:r>
    </w:p>
    <w:p w:rsidR="00816E62" w:rsidRPr="002565AD" w:rsidRDefault="00816E62" w:rsidP="00816E62">
      <w:pPr>
        <w:pStyle w:val="a5"/>
        <w:numPr>
          <w:ilvl w:val="0"/>
          <w:numId w:val="9"/>
        </w:numPr>
        <w:spacing w:after="120"/>
        <w:ind w:left="0" w:firstLine="0"/>
        <w:contextualSpacing w:val="0"/>
        <w:rPr>
          <w:b/>
          <w:szCs w:val="28"/>
        </w:rPr>
      </w:pPr>
      <w: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816E62" w:rsidRPr="002565AD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2565AD">
        <w:rPr>
          <w:b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816E62" w:rsidRPr="002565AD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Формирование наставнических пар (групп) осуществляется по основным критериям:</w:t>
      </w:r>
    </w:p>
    <w:p w:rsidR="00816E62" w:rsidRPr="002565AD" w:rsidRDefault="00816E62" w:rsidP="00816E62">
      <w:pPr>
        <w:pStyle w:val="a5"/>
        <w:numPr>
          <w:ilvl w:val="0"/>
          <w:numId w:val="10"/>
        </w:numPr>
        <w:spacing w:after="120"/>
        <w:ind w:left="0" w:firstLine="0"/>
        <w:contextualSpacing w:val="0"/>
        <w:rPr>
          <w:b/>
          <w:szCs w:val="28"/>
        </w:rPr>
      </w:pPr>
      <w:r>
        <w:t>профессиональный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</w:t>
      </w:r>
      <w:proofErr w:type="gramStart"/>
      <w:r>
        <w:t>наставляемых</w:t>
      </w:r>
      <w:proofErr w:type="gramEnd"/>
      <w:r>
        <w:t>;</w:t>
      </w:r>
    </w:p>
    <w:p w:rsidR="00816E62" w:rsidRPr="002565AD" w:rsidRDefault="00816E62" w:rsidP="00816E62">
      <w:pPr>
        <w:pStyle w:val="a5"/>
        <w:numPr>
          <w:ilvl w:val="0"/>
          <w:numId w:val="10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816E62" w:rsidRPr="00C00DA0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816E62" w:rsidRPr="00C00DA0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C00DA0">
        <w:rPr>
          <w:b/>
        </w:rPr>
        <w:t>Завершение персонализированной программы наставничества</w:t>
      </w:r>
    </w:p>
    <w:p w:rsidR="00816E62" w:rsidRPr="00C00DA0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Завершение персонализированной программы наставничества происходит в случае:</w:t>
      </w:r>
    </w:p>
    <w:p w:rsidR="00816E62" w:rsidRPr="00C00DA0" w:rsidRDefault="00816E62" w:rsidP="00816E62">
      <w:pPr>
        <w:pStyle w:val="a5"/>
        <w:numPr>
          <w:ilvl w:val="0"/>
          <w:numId w:val="11"/>
        </w:numPr>
        <w:spacing w:after="120"/>
        <w:ind w:left="0" w:firstLine="0"/>
        <w:contextualSpacing w:val="0"/>
        <w:rPr>
          <w:b/>
          <w:szCs w:val="28"/>
        </w:rPr>
      </w:pPr>
      <w:r>
        <w:t>завершения плана мероприятий персонализированной программы наставничества в полном объеме;</w:t>
      </w:r>
    </w:p>
    <w:p w:rsidR="00816E62" w:rsidRPr="00C00DA0" w:rsidRDefault="00816E62" w:rsidP="00816E62">
      <w:pPr>
        <w:pStyle w:val="a5"/>
        <w:numPr>
          <w:ilvl w:val="0"/>
          <w:numId w:val="11"/>
        </w:numPr>
        <w:spacing w:after="120"/>
        <w:ind w:left="0" w:firstLine="0"/>
        <w:contextualSpacing w:val="0"/>
        <w:rPr>
          <w:b/>
          <w:szCs w:val="28"/>
        </w:rPr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816E62" w:rsidRPr="00C00DA0" w:rsidRDefault="00816E62" w:rsidP="00816E62">
      <w:pPr>
        <w:pStyle w:val="a5"/>
        <w:numPr>
          <w:ilvl w:val="0"/>
          <w:numId w:val="11"/>
        </w:numPr>
        <w:spacing w:after="120"/>
        <w:ind w:left="0" w:firstLine="0"/>
        <w:contextualSpacing w:val="0"/>
        <w:rPr>
          <w:b/>
          <w:szCs w:val="28"/>
        </w:rPr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816E62" w:rsidRPr="001B765B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 xml:space="preserve">Изменение </w:t>
      </w:r>
      <w:proofErr w:type="gramStart"/>
      <w:r>
        <w:t>сроков реализации персонализированной программы наставничества педагогических работников</w:t>
      </w:r>
      <w:proofErr w:type="gramEnd"/>
      <w: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816E62" w:rsidRPr="001B765B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1B765B">
        <w:rPr>
          <w:b/>
        </w:rPr>
        <w:t xml:space="preserve">Условия </w:t>
      </w:r>
      <w:proofErr w:type="gramStart"/>
      <w:r w:rsidRPr="001B765B">
        <w:rPr>
          <w:b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1B765B">
        <w:rPr>
          <w:b/>
        </w:rPr>
        <w:t xml:space="preserve"> на сайте </w:t>
      </w:r>
      <w:r>
        <w:rPr>
          <w:b/>
        </w:rPr>
        <w:t>ДОУ</w:t>
      </w:r>
    </w:p>
    <w:p w:rsidR="00816E62" w:rsidRPr="001B765B" w:rsidRDefault="00816E62" w:rsidP="00816E62">
      <w:pPr>
        <w:pStyle w:val="a5"/>
        <w:numPr>
          <w:ilvl w:val="1"/>
          <w:numId w:val="1"/>
        </w:numPr>
        <w:ind w:left="0" w:firstLine="0"/>
        <w:contextualSpacing w:val="0"/>
        <w:rPr>
          <w:b/>
          <w:szCs w:val="28"/>
        </w:rPr>
      </w:pPr>
      <w: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ДОУ создается специальный раздел «Наставничество». </w:t>
      </w:r>
    </w:p>
    <w:p w:rsidR="00816E62" w:rsidRPr="001B765B" w:rsidRDefault="00816E62" w:rsidP="00816E62">
      <w:pPr>
        <w:pStyle w:val="a5"/>
        <w:spacing w:after="120"/>
        <w:ind w:left="0"/>
        <w:contextualSpacing w:val="0"/>
        <w:rPr>
          <w:b/>
          <w:szCs w:val="28"/>
        </w:rPr>
      </w:pPr>
      <w: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</w:t>
      </w:r>
      <w:r>
        <w:lastRenderedPageBreak/>
        <w:t>рекомендации, новости и анонсы мероприятий и программ наставничества педагогических работников в ДОУ и др.</w:t>
      </w:r>
    </w:p>
    <w:p w:rsidR="00816E62" w:rsidRPr="001B765B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Результаты персонализированных программ наставничества педагогических работников в ДОУ публикуются после их завершения.</w:t>
      </w:r>
    </w:p>
    <w:p w:rsidR="00816E62" w:rsidRPr="001B765B" w:rsidRDefault="00816E62" w:rsidP="00816E62">
      <w:pPr>
        <w:pStyle w:val="a5"/>
        <w:numPr>
          <w:ilvl w:val="0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 w:rsidRPr="001B765B">
        <w:rPr>
          <w:b/>
        </w:rPr>
        <w:t>Заключительные положения</w:t>
      </w:r>
    </w:p>
    <w:p w:rsidR="00816E62" w:rsidRPr="001B765B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r>
        <w:t>Настоящее Положение вступает в силу с момента утверждения заведующего ДОУ и действует бессрочно.</w:t>
      </w:r>
    </w:p>
    <w:p w:rsidR="00816E62" w:rsidRPr="00AF3B8B" w:rsidRDefault="00816E62" w:rsidP="00816E62">
      <w:pPr>
        <w:pStyle w:val="a5"/>
        <w:numPr>
          <w:ilvl w:val="1"/>
          <w:numId w:val="1"/>
        </w:numPr>
        <w:spacing w:after="120"/>
        <w:ind w:left="0" w:firstLine="0"/>
        <w:contextualSpacing w:val="0"/>
        <w:rPr>
          <w:b/>
          <w:szCs w:val="28"/>
        </w:rPr>
      </w:pPr>
      <w:proofErr w:type="gramStart"/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ДОУ.</w:t>
      </w:r>
      <w:proofErr w:type="gramEnd"/>
    </w:p>
    <w:p w:rsidR="00816E62" w:rsidRDefault="00816E62" w:rsidP="00816E62">
      <w:pPr>
        <w:spacing w:after="160" w:line="259" w:lineRule="auto"/>
        <w:jc w:val="left"/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816E62" w:rsidRPr="005D31B7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lastRenderedPageBreak/>
        <w:t xml:space="preserve">Приложение </w:t>
      </w:r>
      <w:r>
        <w:rPr>
          <w:sz w:val="24"/>
          <w:szCs w:val="20"/>
        </w:rPr>
        <w:t>1</w:t>
      </w:r>
    </w:p>
    <w:p w:rsidR="00816E62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t xml:space="preserve">к </w:t>
      </w:r>
      <w:r>
        <w:rPr>
          <w:sz w:val="24"/>
          <w:szCs w:val="20"/>
        </w:rPr>
        <w:t>Положению о системе наставничестве</w:t>
      </w:r>
    </w:p>
    <w:p w:rsidR="00816E62" w:rsidRDefault="00816E62" w:rsidP="00816E62">
      <w:pPr>
        <w:jc w:val="right"/>
        <w:rPr>
          <w:b/>
          <w:bCs/>
        </w:rPr>
      </w:pPr>
      <w:r w:rsidRPr="005D31B7">
        <w:t xml:space="preserve"> </w:t>
      </w:r>
    </w:p>
    <w:p w:rsidR="00816E62" w:rsidRPr="000F404C" w:rsidRDefault="00816E62" w:rsidP="00816E62">
      <w:pPr>
        <w:spacing w:line="360" w:lineRule="auto"/>
        <w:jc w:val="center"/>
        <w:rPr>
          <w:b/>
          <w:bCs/>
        </w:rPr>
      </w:pPr>
      <w:r w:rsidRPr="000F404C">
        <w:rPr>
          <w:b/>
          <w:bCs/>
        </w:rPr>
        <w:t>Согласие педагогического работника на закрепление за ним наставника</w:t>
      </w:r>
    </w:p>
    <w:p w:rsidR="00816E62" w:rsidRDefault="00816E62" w:rsidP="00816E62">
      <w:pPr>
        <w:spacing w:line="360" w:lineRule="auto"/>
      </w:pPr>
    </w:p>
    <w:p w:rsidR="00816E62" w:rsidRPr="000F404C" w:rsidRDefault="00816E62" w:rsidP="00816E62">
      <w:r w:rsidRPr="000F404C">
        <w:t>Настоящим я,</w:t>
      </w:r>
      <w:r>
        <w:t xml:space="preserve"> </w:t>
      </w:r>
      <w:r w:rsidRPr="000F404C">
        <w:t>____________________________________________</w:t>
      </w:r>
      <w:r>
        <w:t>__________</w:t>
      </w:r>
    </w:p>
    <w:p w:rsidR="00816E62" w:rsidRPr="000F404C" w:rsidRDefault="00816E62" w:rsidP="00816E62">
      <w:pPr>
        <w:spacing w:line="360" w:lineRule="auto"/>
        <w:ind w:left="2124" w:firstLine="708"/>
        <w:rPr>
          <w:sz w:val="24"/>
          <w:szCs w:val="20"/>
        </w:rPr>
      </w:pPr>
      <w:r w:rsidRPr="000F404C">
        <w:rPr>
          <w:sz w:val="20"/>
          <w:szCs w:val="16"/>
        </w:rPr>
        <w:t>(фамилия, имя, отчество работника, занимаемая им должность)</w:t>
      </w:r>
    </w:p>
    <w:p w:rsidR="00816E62" w:rsidRDefault="00816E62" w:rsidP="00816E62">
      <w:r>
        <w:t xml:space="preserve">__________________________________, </w:t>
      </w:r>
      <w:r w:rsidRPr="000F404C">
        <w:t xml:space="preserve">даю свое согласие на </w:t>
      </w:r>
      <w:r>
        <w:t xml:space="preserve">участие в программе наставничества и </w:t>
      </w:r>
      <w:r w:rsidRPr="000F404C">
        <w:t>закрепление за мной с «____» ________ 20___ г. по «____»________</w:t>
      </w:r>
      <w:r>
        <w:t>_____</w:t>
      </w:r>
      <w:r w:rsidRPr="000F404C">
        <w:t>20___ г. в качестве наставника</w:t>
      </w:r>
      <w:r>
        <w:t xml:space="preserve"> </w:t>
      </w:r>
      <w:r w:rsidRPr="000F404C">
        <w:t>___________________________________________________</w:t>
      </w:r>
      <w:r>
        <w:t>_________________________________________________________________________________</w:t>
      </w:r>
    </w:p>
    <w:p w:rsidR="00816E62" w:rsidRPr="000F404C" w:rsidRDefault="00816E62" w:rsidP="00816E62">
      <w:pPr>
        <w:jc w:val="center"/>
        <w:rPr>
          <w:sz w:val="20"/>
          <w:szCs w:val="16"/>
        </w:rPr>
      </w:pPr>
      <w:r w:rsidRPr="000F404C">
        <w:rPr>
          <w:sz w:val="20"/>
          <w:szCs w:val="16"/>
        </w:rPr>
        <w:t>(фамилия, имя, отчество наставника, занимаемая им должность)</w:t>
      </w:r>
    </w:p>
    <w:p w:rsidR="00816E62" w:rsidRDefault="00816E62" w:rsidP="00816E62">
      <w:pPr>
        <w:spacing w:line="360" w:lineRule="auto"/>
      </w:pPr>
    </w:p>
    <w:p w:rsidR="00816E62" w:rsidRDefault="00816E62" w:rsidP="00816E62">
      <w:pPr>
        <w:spacing w:line="360" w:lineRule="auto"/>
      </w:pPr>
      <w:r w:rsidRPr="000F404C">
        <w:t>«___» _____________ 20____ г.</w:t>
      </w:r>
    </w:p>
    <w:p w:rsidR="00816E62" w:rsidRPr="000F404C" w:rsidRDefault="00816E62" w:rsidP="00816E62">
      <w:r w:rsidRPr="000F404C">
        <w:t>_________________/__________________________/</w:t>
      </w:r>
    </w:p>
    <w:p w:rsidR="00816E62" w:rsidRPr="000F404C" w:rsidRDefault="00816E62" w:rsidP="00816E62">
      <w:pPr>
        <w:ind w:firstLine="708"/>
        <w:rPr>
          <w:sz w:val="20"/>
          <w:szCs w:val="16"/>
        </w:rPr>
      </w:pPr>
      <w:r>
        <w:rPr>
          <w:sz w:val="20"/>
          <w:szCs w:val="16"/>
        </w:rPr>
        <w:t>п</w:t>
      </w:r>
      <w:r w:rsidRPr="000F404C">
        <w:rPr>
          <w:sz w:val="20"/>
          <w:szCs w:val="16"/>
        </w:rPr>
        <w:t>одпись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0F404C">
        <w:rPr>
          <w:sz w:val="20"/>
          <w:szCs w:val="16"/>
        </w:rPr>
        <w:t>расшифровка подписи работника</w:t>
      </w:r>
    </w:p>
    <w:p w:rsidR="00816E62" w:rsidRDefault="00816E62" w:rsidP="00816E62">
      <w:pPr>
        <w:rPr>
          <w:szCs w:val="28"/>
        </w:rPr>
      </w:pPr>
    </w:p>
    <w:p w:rsidR="00816E62" w:rsidRDefault="00816E62" w:rsidP="00816E62">
      <w:pPr>
        <w:jc w:val="right"/>
        <w:rPr>
          <w:sz w:val="24"/>
          <w:szCs w:val="20"/>
        </w:rPr>
      </w:pPr>
    </w:p>
    <w:p w:rsidR="00816E62" w:rsidRPr="005D31B7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t xml:space="preserve">Приложение </w:t>
      </w:r>
      <w:r>
        <w:rPr>
          <w:sz w:val="24"/>
          <w:szCs w:val="20"/>
        </w:rPr>
        <w:t>2</w:t>
      </w:r>
    </w:p>
    <w:p w:rsidR="00816E62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t xml:space="preserve">к </w:t>
      </w:r>
      <w:r>
        <w:rPr>
          <w:sz w:val="24"/>
          <w:szCs w:val="20"/>
        </w:rPr>
        <w:t>Положению о системе наставничестве</w:t>
      </w:r>
    </w:p>
    <w:p w:rsidR="00816E62" w:rsidRDefault="00816E62" w:rsidP="00816E62">
      <w:pPr>
        <w:spacing w:line="360" w:lineRule="auto"/>
        <w:jc w:val="center"/>
        <w:rPr>
          <w:b/>
          <w:bCs/>
        </w:rPr>
      </w:pPr>
    </w:p>
    <w:p w:rsidR="00816E62" w:rsidRPr="000F404C" w:rsidRDefault="00816E62" w:rsidP="00816E62">
      <w:pPr>
        <w:spacing w:line="360" w:lineRule="auto"/>
        <w:jc w:val="center"/>
        <w:rPr>
          <w:b/>
          <w:bCs/>
        </w:rPr>
      </w:pPr>
      <w:r w:rsidRPr="000F404C">
        <w:rPr>
          <w:b/>
          <w:bCs/>
        </w:rPr>
        <w:t xml:space="preserve">Согласие педагогического работника </w:t>
      </w:r>
      <w:r>
        <w:rPr>
          <w:b/>
          <w:bCs/>
        </w:rPr>
        <w:t>об определении наставником</w:t>
      </w:r>
    </w:p>
    <w:p w:rsidR="00816E62" w:rsidRDefault="00816E62" w:rsidP="00816E62">
      <w:pPr>
        <w:spacing w:line="360" w:lineRule="auto"/>
      </w:pPr>
    </w:p>
    <w:p w:rsidR="00816E62" w:rsidRPr="000F404C" w:rsidRDefault="00816E62" w:rsidP="00816E62">
      <w:r w:rsidRPr="000F404C">
        <w:t>Настоящим я,</w:t>
      </w:r>
      <w:r>
        <w:t xml:space="preserve"> </w:t>
      </w:r>
      <w:r w:rsidRPr="000F404C">
        <w:t>____________________________________________</w:t>
      </w:r>
      <w:r>
        <w:t>__________</w:t>
      </w:r>
    </w:p>
    <w:p w:rsidR="00816E62" w:rsidRPr="000F404C" w:rsidRDefault="00816E62" w:rsidP="00816E62">
      <w:pPr>
        <w:spacing w:line="360" w:lineRule="auto"/>
        <w:ind w:left="2124" w:firstLine="708"/>
        <w:rPr>
          <w:sz w:val="24"/>
          <w:szCs w:val="20"/>
        </w:rPr>
      </w:pPr>
      <w:r w:rsidRPr="000F404C">
        <w:rPr>
          <w:sz w:val="20"/>
          <w:szCs w:val="16"/>
        </w:rPr>
        <w:t>(фамилия, имя, отчество работника, занимаемая им должность)</w:t>
      </w:r>
    </w:p>
    <w:p w:rsidR="00816E62" w:rsidRDefault="00816E62" w:rsidP="00816E62">
      <w:pPr>
        <w:spacing w:line="360" w:lineRule="auto"/>
      </w:pPr>
      <w:r>
        <w:t xml:space="preserve">_______________________________, </w:t>
      </w:r>
      <w:r w:rsidRPr="000F404C">
        <w:t xml:space="preserve">даю свое согласие на </w:t>
      </w:r>
      <w:r>
        <w:t xml:space="preserve">участие в программе наставничества и </w:t>
      </w:r>
      <w:r w:rsidRPr="000F404C">
        <w:t xml:space="preserve">закрепление </w:t>
      </w:r>
      <w:r>
        <w:t>меня наставником</w:t>
      </w:r>
      <w:r w:rsidRPr="000F404C">
        <w:t xml:space="preserve"> </w:t>
      </w:r>
      <w:proofErr w:type="gramStart"/>
      <w:r>
        <w:t>над</w:t>
      </w:r>
      <w:proofErr w:type="gramEnd"/>
      <w:r>
        <w:t xml:space="preserve"> ____________</w:t>
      </w:r>
    </w:p>
    <w:p w:rsidR="00816E62" w:rsidRDefault="00816E62" w:rsidP="00816E62">
      <w:r>
        <w:t>__________________________________________________________________</w:t>
      </w:r>
    </w:p>
    <w:p w:rsidR="00816E62" w:rsidRPr="000F404C" w:rsidRDefault="00816E62" w:rsidP="00816E62">
      <w:pPr>
        <w:spacing w:line="360" w:lineRule="auto"/>
        <w:jc w:val="center"/>
        <w:rPr>
          <w:sz w:val="20"/>
          <w:szCs w:val="16"/>
        </w:rPr>
      </w:pPr>
      <w:r w:rsidRPr="000F404C">
        <w:rPr>
          <w:sz w:val="20"/>
          <w:szCs w:val="16"/>
        </w:rPr>
        <w:t xml:space="preserve"> (фамилия, имя, отчество наставника, занимаемая им должность с названием организации)</w:t>
      </w:r>
    </w:p>
    <w:p w:rsidR="00816E62" w:rsidRPr="00D27A7B" w:rsidRDefault="00816E62" w:rsidP="00816E62">
      <w:pPr>
        <w:spacing w:line="360" w:lineRule="auto"/>
      </w:pPr>
      <w:r>
        <w:t xml:space="preserve">в период </w:t>
      </w:r>
      <w:r w:rsidRPr="000F404C">
        <w:t>с «____» ________ 20___ г. по «____»________</w:t>
      </w:r>
      <w:r>
        <w:t>_____</w:t>
      </w:r>
      <w:r w:rsidRPr="000F404C">
        <w:t xml:space="preserve">20___ г. </w:t>
      </w:r>
    </w:p>
    <w:p w:rsidR="00816E62" w:rsidRDefault="00816E62" w:rsidP="00816E62">
      <w:pPr>
        <w:spacing w:line="360" w:lineRule="auto"/>
      </w:pPr>
    </w:p>
    <w:p w:rsidR="00816E62" w:rsidRDefault="00816E62" w:rsidP="00816E62">
      <w:pPr>
        <w:spacing w:line="360" w:lineRule="auto"/>
      </w:pPr>
      <w:r w:rsidRPr="000F404C">
        <w:t>«___» _____________ 20____ г.</w:t>
      </w:r>
    </w:p>
    <w:p w:rsidR="00816E62" w:rsidRPr="000F404C" w:rsidRDefault="00816E62" w:rsidP="00816E62">
      <w:r w:rsidRPr="000F404C">
        <w:t>_________________/__________________________/</w:t>
      </w:r>
    </w:p>
    <w:p w:rsidR="00816E62" w:rsidRPr="000F404C" w:rsidRDefault="00816E62" w:rsidP="00816E62">
      <w:pPr>
        <w:ind w:firstLine="708"/>
        <w:rPr>
          <w:sz w:val="20"/>
          <w:szCs w:val="16"/>
        </w:rPr>
      </w:pPr>
      <w:r>
        <w:rPr>
          <w:sz w:val="20"/>
          <w:szCs w:val="16"/>
        </w:rPr>
        <w:t>п</w:t>
      </w:r>
      <w:r w:rsidRPr="000F404C">
        <w:rPr>
          <w:sz w:val="20"/>
          <w:szCs w:val="16"/>
        </w:rPr>
        <w:t>одпись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0F404C">
        <w:rPr>
          <w:sz w:val="20"/>
          <w:szCs w:val="16"/>
        </w:rPr>
        <w:t>расшифровка подписи работника</w:t>
      </w:r>
    </w:p>
    <w:p w:rsidR="00816E62" w:rsidRPr="00677922" w:rsidRDefault="00816E62" w:rsidP="00816E62">
      <w:pPr>
        <w:rPr>
          <w:szCs w:val="28"/>
        </w:rPr>
      </w:pPr>
    </w:p>
    <w:p w:rsidR="00816E62" w:rsidRDefault="00816E62" w:rsidP="00816E62">
      <w:pPr>
        <w:spacing w:after="160" w:line="259" w:lineRule="auto"/>
        <w:jc w:val="left"/>
      </w:pPr>
      <w:r>
        <w:br w:type="page"/>
      </w:r>
    </w:p>
    <w:p w:rsidR="00816E62" w:rsidRDefault="00816E62" w:rsidP="00816E62">
      <w:pPr>
        <w:jc w:val="right"/>
        <w:rPr>
          <w:sz w:val="24"/>
          <w:szCs w:val="20"/>
        </w:rPr>
        <w:sectPr w:rsidR="00816E62" w:rsidSect="001B76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E62" w:rsidRPr="005D31B7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lastRenderedPageBreak/>
        <w:t xml:space="preserve">Приложение </w:t>
      </w:r>
      <w:r>
        <w:rPr>
          <w:sz w:val="24"/>
          <w:szCs w:val="20"/>
        </w:rPr>
        <w:t>3</w:t>
      </w:r>
    </w:p>
    <w:p w:rsidR="00816E62" w:rsidRDefault="00816E62" w:rsidP="00816E62">
      <w:pPr>
        <w:jc w:val="right"/>
        <w:rPr>
          <w:sz w:val="24"/>
          <w:szCs w:val="20"/>
        </w:rPr>
      </w:pPr>
      <w:r w:rsidRPr="005D31B7">
        <w:rPr>
          <w:sz w:val="24"/>
          <w:szCs w:val="20"/>
        </w:rPr>
        <w:t xml:space="preserve">к </w:t>
      </w:r>
      <w:r>
        <w:rPr>
          <w:sz w:val="24"/>
          <w:szCs w:val="20"/>
        </w:rPr>
        <w:t>Положению о системе наставничестве</w:t>
      </w:r>
    </w:p>
    <w:p w:rsidR="00816E62" w:rsidRDefault="00816E62" w:rsidP="00816E62">
      <w:pPr>
        <w:jc w:val="center"/>
        <w:rPr>
          <w:sz w:val="24"/>
          <w:szCs w:val="20"/>
        </w:rPr>
      </w:pPr>
    </w:p>
    <w:p w:rsidR="00816E62" w:rsidRDefault="00816E62" w:rsidP="00816E62">
      <w:pPr>
        <w:jc w:val="center"/>
        <w:rPr>
          <w:b/>
        </w:rPr>
      </w:pPr>
      <w:r w:rsidRPr="00122BB0">
        <w:rPr>
          <w:b/>
        </w:rPr>
        <w:t>Банк (персонифицированный учет) наставников и наставляемых</w:t>
      </w:r>
      <w:r w:rsidR="000702BE">
        <w:rPr>
          <w:b/>
        </w:rPr>
        <w:t xml:space="preserve"> МБДОУ «Детский сад № 18</w:t>
      </w:r>
      <w:r>
        <w:rPr>
          <w:b/>
        </w:rPr>
        <w:t>»</w:t>
      </w:r>
    </w:p>
    <w:tbl>
      <w:tblPr>
        <w:tblStyle w:val="a6"/>
        <w:tblW w:w="1151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843"/>
        <w:gridCol w:w="1559"/>
        <w:gridCol w:w="1843"/>
        <w:gridCol w:w="1418"/>
        <w:gridCol w:w="1701"/>
        <w:gridCol w:w="1587"/>
      </w:tblGrid>
      <w:tr w:rsidR="00816E62" w:rsidRPr="00122BB0" w:rsidTr="00816E62">
        <w:trPr>
          <w:trHeight w:val="1130"/>
        </w:trPr>
        <w:tc>
          <w:tcPr>
            <w:tcW w:w="284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 xml:space="preserve">№ </w:t>
            </w:r>
            <w:proofErr w:type="gramStart"/>
            <w:r w:rsidRPr="00816E62">
              <w:rPr>
                <w:sz w:val="20"/>
                <w:szCs w:val="20"/>
              </w:rPr>
              <w:t>п</w:t>
            </w:r>
            <w:proofErr w:type="gramEnd"/>
            <w:r w:rsidRPr="00816E62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>ФИО наставника</w:t>
            </w:r>
          </w:p>
        </w:tc>
        <w:tc>
          <w:tcPr>
            <w:tcW w:w="1843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>Место работы, должность, квалификационная категория</w:t>
            </w:r>
          </w:p>
        </w:tc>
        <w:tc>
          <w:tcPr>
            <w:tcW w:w="1559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 xml:space="preserve">ФИО </w:t>
            </w:r>
            <w:proofErr w:type="gramStart"/>
            <w:r w:rsidRPr="00816E62">
              <w:rPr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843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>Место работы, должность, квалификационная категория</w:t>
            </w:r>
          </w:p>
        </w:tc>
        <w:tc>
          <w:tcPr>
            <w:tcW w:w="1418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1701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 xml:space="preserve">Основной запрос </w:t>
            </w:r>
            <w:proofErr w:type="gramStart"/>
            <w:r w:rsidRPr="00816E62">
              <w:rPr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587" w:type="dxa"/>
          </w:tcPr>
          <w:p w:rsidR="00816E62" w:rsidRPr="00816E62" w:rsidRDefault="00816E62" w:rsidP="00544938">
            <w:pPr>
              <w:jc w:val="center"/>
              <w:rPr>
                <w:sz w:val="20"/>
                <w:szCs w:val="20"/>
              </w:rPr>
            </w:pPr>
            <w:r w:rsidRPr="00816E62">
              <w:rPr>
                <w:sz w:val="20"/>
                <w:szCs w:val="20"/>
              </w:rPr>
              <w:t>Дата начала и окончания программы наставничества</w:t>
            </w:r>
          </w:p>
        </w:tc>
      </w:tr>
      <w:tr w:rsidR="00816E62" w:rsidRPr="00122BB0" w:rsidTr="00816E62">
        <w:trPr>
          <w:trHeight w:val="294"/>
        </w:trPr>
        <w:tc>
          <w:tcPr>
            <w:tcW w:w="284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  <w:tc>
          <w:tcPr>
            <w:tcW w:w="1587" w:type="dxa"/>
          </w:tcPr>
          <w:p w:rsidR="00816E62" w:rsidRPr="00122BB0" w:rsidRDefault="00816E62" w:rsidP="00544938">
            <w:pPr>
              <w:rPr>
                <w:sz w:val="24"/>
              </w:rPr>
            </w:pPr>
          </w:p>
        </w:tc>
      </w:tr>
    </w:tbl>
    <w:p w:rsidR="00816E62" w:rsidRDefault="00816E62" w:rsidP="00816E62"/>
    <w:p w:rsidR="008063A4" w:rsidRDefault="008063A4" w:rsidP="00816E62">
      <w:pPr>
        <w:spacing w:after="160" w:line="259" w:lineRule="auto"/>
        <w:jc w:val="left"/>
      </w:pPr>
    </w:p>
    <w:sectPr w:rsidR="008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B78"/>
    <w:multiLevelType w:val="multilevel"/>
    <w:tmpl w:val="925C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5151DC"/>
    <w:multiLevelType w:val="hybridMultilevel"/>
    <w:tmpl w:val="3A52E252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045"/>
    <w:multiLevelType w:val="hybridMultilevel"/>
    <w:tmpl w:val="0CC4FBB6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716"/>
    <w:multiLevelType w:val="hybridMultilevel"/>
    <w:tmpl w:val="5558882C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2FA"/>
    <w:multiLevelType w:val="hybridMultilevel"/>
    <w:tmpl w:val="AF7A70F6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6B52"/>
    <w:multiLevelType w:val="hybridMultilevel"/>
    <w:tmpl w:val="D752015A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123CB"/>
    <w:multiLevelType w:val="hybridMultilevel"/>
    <w:tmpl w:val="B6962296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4F29"/>
    <w:multiLevelType w:val="hybridMultilevel"/>
    <w:tmpl w:val="34EA77C0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229"/>
    <w:multiLevelType w:val="hybridMultilevel"/>
    <w:tmpl w:val="C3C851EA"/>
    <w:lvl w:ilvl="0" w:tplc="E536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684C"/>
    <w:multiLevelType w:val="hybridMultilevel"/>
    <w:tmpl w:val="133057EA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6E4F"/>
    <w:multiLevelType w:val="hybridMultilevel"/>
    <w:tmpl w:val="2EE8DDF2"/>
    <w:lvl w:ilvl="0" w:tplc="3284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D"/>
    <w:rsid w:val="000702BE"/>
    <w:rsid w:val="003F1699"/>
    <w:rsid w:val="00597C2D"/>
    <w:rsid w:val="008063A4"/>
    <w:rsid w:val="00816E62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6E62"/>
  </w:style>
  <w:style w:type="paragraph" w:styleId="a4">
    <w:name w:val="No Spacing"/>
    <w:link w:val="a3"/>
    <w:uiPriority w:val="1"/>
    <w:qFormat/>
    <w:rsid w:val="00816E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6E62"/>
    <w:pPr>
      <w:ind w:left="720"/>
      <w:contextualSpacing/>
    </w:pPr>
  </w:style>
  <w:style w:type="table" w:styleId="a6">
    <w:name w:val="Table Grid"/>
    <w:basedOn w:val="a1"/>
    <w:uiPriority w:val="39"/>
    <w:rsid w:val="0081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6E62"/>
  </w:style>
  <w:style w:type="paragraph" w:styleId="a4">
    <w:name w:val="No Spacing"/>
    <w:link w:val="a3"/>
    <w:uiPriority w:val="1"/>
    <w:qFormat/>
    <w:rsid w:val="00816E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6E62"/>
    <w:pPr>
      <w:ind w:left="720"/>
      <w:contextualSpacing/>
    </w:pPr>
  </w:style>
  <w:style w:type="table" w:styleId="a6">
    <w:name w:val="Table Grid"/>
    <w:basedOn w:val="a1"/>
    <w:uiPriority w:val="39"/>
    <w:rsid w:val="0081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 !</cp:lastModifiedBy>
  <cp:revision>4</cp:revision>
  <dcterms:created xsi:type="dcterms:W3CDTF">2022-04-01T06:53:00Z</dcterms:created>
  <dcterms:modified xsi:type="dcterms:W3CDTF">2022-04-06T11:09:00Z</dcterms:modified>
</cp:coreProperties>
</file>